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53"/>
        <w:gridCol w:w="1118"/>
        <w:gridCol w:w="1118"/>
        <w:gridCol w:w="1044"/>
        <w:gridCol w:w="807"/>
        <w:gridCol w:w="1079"/>
        <w:gridCol w:w="807"/>
        <w:gridCol w:w="810"/>
        <w:gridCol w:w="831"/>
        <w:gridCol w:w="784"/>
        <w:gridCol w:w="1079"/>
        <w:gridCol w:w="2256"/>
      </w:tblGrid>
      <w:tr w:rsidR="007D1B7C" w:rsidRPr="007D1B7C" w:rsidTr="00EA5AF3">
        <w:trPr>
          <w:trHeight w:val="480"/>
          <w:tblHeader/>
        </w:trPr>
        <w:tc>
          <w:tcPr>
            <w:tcW w:w="1032" w:type="pct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اسم المحاضر غير المتفرغ</w:t>
            </w:r>
          </w:p>
        </w:tc>
        <w:tc>
          <w:tcPr>
            <w:tcW w:w="378" w:type="pct"/>
            <w:vMerge w:val="restart"/>
            <w:tcBorders>
              <w:top w:val="single" w:sz="36" w:space="0" w:color="auto"/>
              <w:left w:val="single" w:sz="18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المساقات التي يدرسها</w:t>
            </w:r>
          </w:p>
        </w:tc>
        <w:tc>
          <w:tcPr>
            <w:tcW w:w="378" w:type="pct"/>
            <w:vMerge w:val="restart"/>
            <w:tcBorders>
              <w:top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عدد الساعات المعتمدة للمساق</w:t>
            </w:r>
          </w:p>
        </w:tc>
        <w:tc>
          <w:tcPr>
            <w:tcW w:w="353" w:type="pct"/>
            <w:vMerge w:val="restart"/>
            <w:tcBorders>
              <w:top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متطلب</w:t>
            </w:r>
          </w:p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جامعة/ كلية/ قسم</w:t>
            </w:r>
          </w:p>
        </w:tc>
        <w:tc>
          <w:tcPr>
            <w:tcW w:w="273" w:type="pct"/>
            <w:vMerge w:val="restart"/>
            <w:tcBorders>
              <w:top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رقم الشعبة</w:t>
            </w:r>
          </w:p>
        </w:tc>
        <w:tc>
          <w:tcPr>
            <w:tcW w:w="365" w:type="pct"/>
            <w:vMerge w:val="restart"/>
            <w:tcBorders>
              <w:top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عدد الطلبة المسجلين</w:t>
            </w:r>
          </w:p>
        </w:tc>
        <w:tc>
          <w:tcPr>
            <w:tcW w:w="547" w:type="pct"/>
            <w:gridSpan w:val="2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ساعات العبء المحتسبة</w:t>
            </w:r>
          </w:p>
        </w:tc>
        <w:tc>
          <w:tcPr>
            <w:tcW w:w="281" w:type="pct"/>
            <w:vMerge w:val="restart"/>
            <w:tcBorders>
              <w:top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مجموع العبء</w:t>
            </w:r>
          </w:p>
        </w:tc>
        <w:tc>
          <w:tcPr>
            <w:tcW w:w="265" w:type="pct"/>
            <w:vMerge w:val="restart"/>
            <w:tcBorders>
              <w:top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مكان السكن</w:t>
            </w:r>
          </w:p>
        </w:tc>
        <w:tc>
          <w:tcPr>
            <w:tcW w:w="365" w:type="pct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D10594" w:rsidRPr="007D1B7C" w:rsidRDefault="00D10594" w:rsidP="007F58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موافقة جهة العمل</w:t>
            </w:r>
          </w:p>
        </w:tc>
        <w:tc>
          <w:tcPr>
            <w:tcW w:w="763" w:type="pct"/>
            <w:vMerge w:val="restar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D10594" w:rsidRPr="007D1B7C" w:rsidRDefault="00D10594" w:rsidP="0029489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7F58DB" w:rsidRPr="007D1B7C" w:rsidTr="00EA5AF3">
        <w:trPr>
          <w:trHeight w:val="480"/>
          <w:tblHeader/>
        </w:trPr>
        <w:tc>
          <w:tcPr>
            <w:tcW w:w="1032" w:type="pct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vMerge/>
            <w:tcBorders>
              <w:bottom w:val="single" w:sz="36" w:space="0" w:color="auto"/>
            </w:tcBorders>
            <w:vAlign w:val="center"/>
          </w:tcPr>
          <w:p w:rsidR="00D10594" w:rsidRPr="007D1B7C" w:rsidRDefault="00D10594" w:rsidP="003E2D8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3" w:type="pct"/>
            <w:vMerge/>
            <w:tcBorders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3" w:type="pct"/>
            <w:vMerge/>
            <w:tcBorders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5" w:type="pct"/>
            <w:vMerge/>
            <w:tcBorders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3" w:type="pct"/>
            <w:tcBorders>
              <w:top w:val="single" w:sz="18" w:space="0" w:color="auto"/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  <w:tc>
          <w:tcPr>
            <w:tcW w:w="281" w:type="pct"/>
            <w:vMerge/>
            <w:tcBorders>
              <w:bottom w:val="single" w:sz="36" w:space="0" w:color="auto"/>
            </w:tcBorders>
            <w:vAlign w:val="center"/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5" w:type="pct"/>
            <w:vMerge/>
            <w:tcBorders>
              <w:bottom w:val="single" w:sz="36" w:space="0" w:color="auto"/>
            </w:tcBorders>
          </w:tcPr>
          <w:p w:rsidR="00D10594" w:rsidRPr="007D1B7C" w:rsidRDefault="00D10594" w:rsidP="00AE75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5" w:type="pct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10594" w:rsidRPr="007D1B7C" w:rsidRDefault="00D10594" w:rsidP="00EB44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3" w:type="pct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D10594" w:rsidRPr="007D1B7C" w:rsidRDefault="00D10594" w:rsidP="00EB44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 xml:space="preserve">الاسم: </w:t>
            </w:r>
          </w:p>
          <w:p w:rsidR="007D1B7C" w:rsidRPr="007D1B7C" w:rsidRDefault="007D1B7C" w:rsidP="00074C79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 xml:space="preserve">الرتبة/ الوظيفة: </w:t>
            </w:r>
          </w:p>
          <w:p w:rsidR="007D1B7C" w:rsidRPr="007D1B7C" w:rsidRDefault="007D1B7C" w:rsidP="00074C79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المؤهل العلمي:</w:t>
            </w:r>
          </w:p>
          <w:p w:rsidR="007D1B7C" w:rsidRPr="007D1B7C" w:rsidRDefault="007D1B7C" w:rsidP="007D1B7C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مكان العمل:</w:t>
            </w:r>
            <w:bookmarkStart w:id="0" w:name="_GoBack"/>
            <w:bookmarkEnd w:id="0"/>
          </w:p>
        </w:tc>
        <w:tc>
          <w:tcPr>
            <w:tcW w:w="378" w:type="pct"/>
            <w:tcBorders>
              <w:top w:val="single" w:sz="36" w:space="0" w:color="auto"/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  <w:tcBorders>
              <w:top w:val="single" w:sz="36" w:space="0" w:color="auto"/>
            </w:tcBorders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 w:val="restar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8C0904" w:rsidRPr="007D1B7C" w:rsidRDefault="008C0904" w:rsidP="008C0904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55C95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655C95" w:rsidRPr="007D1B7C" w:rsidRDefault="00655C95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655C95" w:rsidRPr="007D1B7C" w:rsidRDefault="00655C95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55C95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655C95" w:rsidRPr="007D1B7C" w:rsidRDefault="00655C95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655C95" w:rsidRPr="007D1B7C" w:rsidRDefault="00655C95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  <w:tcBorders>
              <w:bottom w:val="single" w:sz="36" w:space="0" w:color="auto"/>
            </w:tcBorders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tcBorders>
              <w:bottom w:val="single" w:sz="36" w:space="0" w:color="auto"/>
            </w:tcBorders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09331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 xml:space="preserve">الاسم: </w:t>
            </w:r>
          </w:p>
          <w:p w:rsidR="007D1B7C" w:rsidRPr="007D1B7C" w:rsidRDefault="007D1B7C" w:rsidP="0009331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 xml:space="preserve">الرتبة/ الوظيفة: </w:t>
            </w:r>
          </w:p>
          <w:p w:rsidR="007D1B7C" w:rsidRPr="007D1B7C" w:rsidRDefault="007D1B7C" w:rsidP="0009331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المؤهل العلمي:</w:t>
            </w:r>
          </w:p>
          <w:p w:rsidR="007D1B7C" w:rsidRPr="007D1B7C" w:rsidRDefault="007D1B7C" w:rsidP="007D1B7C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مكان العمل:</w:t>
            </w:r>
          </w:p>
        </w:tc>
        <w:tc>
          <w:tcPr>
            <w:tcW w:w="378" w:type="pct"/>
            <w:tcBorders>
              <w:top w:val="single" w:sz="36" w:space="0" w:color="auto"/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  <w:tcBorders>
              <w:top w:val="single" w:sz="36" w:space="0" w:color="auto"/>
            </w:tcBorders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 w:val="restar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55C95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655C95" w:rsidRPr="007D1B7C" w:rsidRDefault="00655C95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655C95" w:rsidRPr="007D1B7C" w:rsidRDefault="00655C95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55C95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655C95" w:rsidRPr="007D1B7C" w:rsidRDefault="00655C95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655C95" w:rsidRPr="007D1B7C" w:rsidRDefault="00655C95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  <w:tcBorders>
              <w:bottom w:val="single" w:sz="36" w:space="0" w:color="auto"/>
            </w:tcBorders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tcBorders>
              <w:bottom w:val="single" w:sz="36" w:space="0" w:color="auto"/>
            </w:tcBorders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09331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 xml:space="preserve">الاسم: </w:t>
            </w:r>
          </w:p>
          <w:p w:rsidR="007D1B7C" w:rsidRPr="007D1B7C" w:rsidRDefault="007D1B7C" w:rsidP="0009331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 xml:space="preserve">الرتبة/ الوظيفة: </w:t>
            </w:r>
          </w:p>
          <w:p w:rsidR="007D1B7C" w:rsidRPr="007D1B7C" w:rsidRDefault="007D1B7C" w:rsidP="0009331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المؤهل العلمي:</w:t>
            </w:r>
          </w:p>
          <w:p w:rsidR="007D1B7C" w:rsidRPr="007D1B7C" w:rsidRDefault="007D1B7C" w:rsidP="007D1B7C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D1B7C">
              <w:rPr>
                <w:rFonts w:asciiTheme="majorBidi" w:hAnsiTheme="majorBidi" w:cstheme="majorBidi"/>
                <w:b/>
                <w:bCs/>
                <w:rtl/>
              </w:rPr>
              <w:t>مكان العمل:</w:t>
            </w:r>
          </w:p>
        </w:tc>
        <w:tc>
          <w:tcPr>
            <w:tcW w:w="378" w:type="pct"/>
            <w:tcBorders>
              <w:top w:val="single" w:sz="36" w:space="0" w:color="auto"/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  <w:tcBorders>
              <w:top w:val="single" w:sz="36" w:space="0" w:color="auto"/>
            </w:tcBorders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 w:val="restar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55C95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655C95" w:rsidRPr="007D1B7C" w:rsidRDefault="00655C95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8" w:type="pct"/>
          </w:tcPr>
          <w:p w:rsidR="00655C95" w:rsidRPr="007D1B7C" w:rsidRDefault="00655C95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right w:val="single" w:sz="36" w:space="0" w:color="auto"/>
            </w:tcBorders>
          </w:tcPr>
          <w:p w:rsidR="00655C95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D1B7C" w:rsidRPr="007D1B7C" w:rsidTr="00EA5AF3">
        <w:trPr>
          <w:trHeight w:val="397"/>
        </w:trPr>
        <w:tc>
          <w:tcPr>
            <w:tcW w:w="1032" w:type="pct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7D1B7C" w:rsidRPr="007D1B7C" w:rsidRDefault="007D1B7C" w:rsidP="00942735">
            <w:pPr>
              <w:spacing w:line="276" w:lineRule="auto"/>
              <w:ind w:firstLine="66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8" w:type="pct"/>
            <w:tcBorders>
              <w:left w:val="single" w:sz="18" w:space="0" w:color="auto"/>
              <w:bottom w:val="single" w:sz="36" w:space="0" w:color="auto"/>
            </w:tcBorders>
          </w:tcPr>
          <w:p w:rsidR="007D1B7C" w:rsidRPr="007D1B7C" w:rsidRDefault="00655C95" w:rsidP="0094273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Style w:val="CommentReference"/>
              </w:rPr>
              <w:commentReference w:id="1"/>
            </w:r>
          </w:p>
        </w:tc>
        <w:tc>
          <w:tcPr>
            <w:tcW w:w="378" w:type="pct"/>
            <w:tcBorders>
              <w:bottom w:val="single" w:sz="36" w:space="0" w:color="auto"/>
            </w:tcBorders>
          </w:tcPr>
          <w:p w:rsidR="007D1B7C" w:rsidRPr="007D1B7C" w:rsidRDefault="007D1B7C" w:rsidP="003E2D82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3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4" w:type="pct"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1" w:type="pct"/>
            <w:vMerge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5" w:type="pct"/>
            <w:vMerge/>
            <w:tcBorders>
              <w:bottom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5" w:type="pct"/>
            <w:vMerge/>
            <w:tcBorders>
              <w:bottom w:val="single" w:sz="36" w:space="0" w:color="auto"/>
            </w:tcBorders>
            <w:shd w:val="clear" w:color="auto" w:fill="auto"/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3" w:type="pct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7D1B7C" w:rsidRPr="007D1B7C" w:rsidRDefault="007D1B7C" w:rsidP="00942735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337EDD" w:rsidRPr="00074C79" w:rsidRDefault="00337EDD" w:rsidP="0035115D">
      <w:pPr>
        <w:tabs>
          <w:tab w:val="left" w:pos="-53"/>
        </w:tabs>
        <w:spacing w:before="120"/>
        <w:rPr>
          <w:b/>
          <w:bCs/>
        </w:rPr>
      </w:pPr>
    </w:p>
    <w:sectPr w:rsidR="00337EDD" w:rsidRPr="00074C79" w:rsidSect="00C77F58">
      <w:headerReference w:type="default" r:id="rId9"/>
      <w:footerReference w:type="default" r:id="rId10"/>
      <w:pgSz w:w="16838" w:h="11906" w:orient="landscape" w:code="9"/>
      <w:pgMar w:top="425" w:right="1701" w:bottom="0" w:left="567" w:header="244" w:footer="0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U" w:date="2015-05-11T12:11:00Z" w:initials="Eman">
    <w:p w:rsidR="00655C95" w:rsidRPr="00AE43EA" w:rsidRDefault="00655C95" w:rsidP="00655C95">
      <w:pPr>
        <w:pStyle w:val="CommentText"/>
        <w:rPr>
          <w:sz w:val="28"/>
          <w:szCs w:val="28"/>
          <w:rtl/>
        </w:rPr>
      </w:pPr>
      <w:r>
        <w:rPr>
          <w:rStyle w:val="CommentReference"/>
        </w:rPr>
        <w:annotationRef/>
      </w:r>
      <w:r w:rsidRPr="00AE43EA">
        <w:rPr>
          <w:rStyle w:val="CommentReference"/>
          <w:sz w:val="28"/>
          <w:szCs w:val="28"/>
        </w:rPr>
        <w:annotationRef/>
      </w:r>
      <w:r w:rsidRPr="00AE43EA">
        <w:rPr>
          <w:rFonts w:hint="cs"/>
          <w:sz w:val="28"/>
          <w:szCs w:val="28"/>
          <w:rtl/>
        </w:rPr>
        <w:t xml:space="preserve">يمكن إضافة صفوف جديدة من خلال الضغط على مفتاح </w:t>
      </w:r>
      <w:r w:rsidRPr="00AE43EA">
        <w:rPr>
          <w:sz w:val="36"/>
          <w:szCs w:val="36"/>
        </w:rPr>
        <w:t xml:space="preserve">Tab </w:t>
      </w:r>
      <w:r w:rsidRPr="00AE43EA">
        <w:rPr>
          <w:rFonts w:hint="cs"/>
          <w:sz w:val="36"/>
          <w:szCs w:val="36"/>
          <w:rtl/>
        </w:rPr>
        <w:t xml:space="preserve"> </w:t>
      </w:r>
      <w:r w:rsidRPr="00AE43EA">
        <w:rPr>
          <w:rFonts w:hint="cs"/>
          <w:sz w:val="28"/>
          <w:szCs w:val="28"/>
          <w:rtl/>
        </w:rPr>
        <w:t xml:space="preserve">أو تظليل مجموعة صفوف والضغط بالزر الأيمن واختيار صفوف للأسفل </w:t>
      </w:r>
    </w:p>
    <w:p w:rsidR="00655C95" w:rsidRDefault="00655C95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4D" w:rsidRDefault="00634D4D" w:rsidP="0035115D">
      <w:r>
        <w:separator/>
      </w:r>
    </w:p>
  </w:endnote>
  <w:endnote w:type="continuationSeparator" w:id="0">
    <w:p w:rsidR="00634D4D" w:rsidRDefault="00634D4D" w:rsidP="0035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7760"/>
      <w:gridCol w:w="7026"/>
    </w:tblGrid>
    <w:tr w:rsidR="00D10594" w:rsidTr="00C77F58">
      <w:trPr>
        <w:trHeight w:val="528"/>
      </w:trPr>
      <w:tc>
        <w:tcPr>
          <w:tcW w:w="2624" w:type="pct"/>
          <w:vAlign w:val="center"/>
        </w:tcPr>
        <w:p w:rsidR="00D10594" w:rsidRPr="005A1792" w:rsidRDefault="00D10594" w:rsidP="00C77F58">
          <w:pPr>
            <w:spacing w:before="240" w:after="240"/>
            <w:rPr>
              <w:b/>
              <w:bCs/>
              <w:rtl/>
            </w:rPr>
          </w:pPr>
          <w:r w:rsidRPr="005A1792">
            <w:rPr>
              <w:rFonts w:hint="cs"/>
              <w:b/>
              <w:bCs/>
              <w:rtl/>
            </w:rPr>
            <w:t xml:space="preserve">توقيع </w:t>
          </w:r>
          <w:r w:rsidRPr="005A1792">
            <w:rPr>
              <w:rFonts w:hint="cs"/>
              <w:b/>
              <w:bCs/>
              <w:rtl/>
            </w:rPr>
            <w:t>رئيس القسم ....................................................</w:t>
          </w:r>
        </w:p>
      </w:tc>
      <w:tc>
        <w:tcPr>
          <w:tcW w:w="2376" w:type="pct"/>
          <w:vAlign w:val="center"/>
        </w:tcPr>
        <w:p w:rsidR="00D10594" w:rsidRPr="005A1792" w:rsidRDefault="00D10594" w:rsidP="00C77F58">
          <w:pPr>
            <w:spacing w:before="240" w:after="240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توقيع عميد الكلية.................................................................</w:t>
          </w:r>
        </w:p>
      </w:tc>
    </w:tr>
  </w:tbl>
  <w:p w:rsidR="0035115D" w:rsidRPr="00D10594" w:rsidRDefault="0035115D" w:rsidP="00D10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4D" w:rsidRDefault="00634D4D" w:rsidP="0035115D">
      <w:r>
        <w:separator/>
      </w:r>
    </w:p>
  </w:footnote>
  <w:footnote w:type="continuationSeparator" w:id="0">
    <w:p w:rsidR="00634D4D" w:rsidRDefault="00634D4D" w:rsidP="0035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D" w:rsidRPr="000126D2" w:rsidRDefault="00655C95" w:rsidP="00C77F58">
    <w:pPr>
      <w:pStyle w:val="Header"/>
      <w:tabs>
        <w:tab w:val="clear" w:pos="4320"/>
        <w:tab w:val="clear" w:pos="8640"/>
      </w:tabs>
      <w:jc w:val="center"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Theme="majorBidi" w:hAnsiTheme="majorBidi" w:cstheme="majorBidi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0" locked="0" layoutInCell="1" allowOverlap="1" wp14:anchorId="39283556" wp14:editId="56930580">
          <wp:simplePos x="0" y="0"/>
          <wp:positionH relativeFrom="column">
            <wp:posOffset>696595</wp:posOffset>
          </wp:positionH>
          <wp:positionV relativeFrom="paragraph">
            <wp:posOffset>-12700</wp:posOffset>
          </wp:positionV>
          <wp:extent cx="1021080" cy="807085"/>
          <wp:effectExtent l="0" t="0" r="0" b="0"/>
          <wp:wrapThrough wrapText="bothSides">
            <wp:wrapPolygon edited="0">
              <wp:start x="8866" y="0"/>
              <wp:lineTo x="5239" y="1020"/>
              <wp:lineTo x="1209" y="5098"/>
              <wp:lineTo x="0" y="16315"/>
              <wp:lineTo x="1612" y="20903"/>
              <wp:lineTo x="2015" y="20903"/>
              <wp:lineTo x="20552" y="20903"/>
              <wp:lineTo x="21358" y="18864"/>
              <wp:lineTo x="21358" y="16315"/>
              <wp:lineTo x="20955" y="6118"/>
              <wp:lineTo x="17328" y="1530"/>
              <wp:lineTo x="13299" y="0"/>
              <wp:lineTo x="886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15D" w:rsidRPr="000126D2">
      <w:rPr>
        <w:rFonts w:asciiTheme="majorBidi" w:hAnsiTheme="majorBidi" w:cstheme="majorBidi"/>
        <w:b/>
        <w:bCs/>
        <w:sz w:val="28"/>
        <w:szCs w:val="28"/>
        <w:rtl/>
      </w:rPr>
      <w:t xml:space="preserve">جدول العبء </w:t>
    </w:r>
    <w:r w:rsidR="008018B5" w:rsidRPr="000126D2">
      <w:rPr>
        <w:rFonts w:asciiTheme="majorBidi" w:hAnsiTheme="majorBidi" w:cstheme="majorBidi"/>
        <w:b/>
        <w:bCs/>
        <w:sz w:val="28"/>
        <w:szCs w:val="28"/>
        <w:rtl/>
      </w:rPr>
      <w:t>التدريسي</w:t>
    </w:r>
    <w:r w:rsidR="0035115D" w:rsidRPr="000126D2">
      <w:rPr>
        <w:rFonts w:asciiTheme="majorBidi" w:hAnsiTheme="majorBidi" w:cstheme="majorBidi"/>
        <w:b/>
        <w:bCs/>
        <w:sz w:val="28"/>
        <w:szCs w:val="28"/>
        <w:rtl/>
      </w:rPr>
      <w:t xml:space="preserve"> </w:t>
    </w:r>
    <w:r w:rsidR="00D10594" w:rsidRPr="000126D2">
      <w:rPr>
        <w:rFonts w:asciiTheme="majorBidi" w:hAnsiTheme="majorBidi" w:cstheme="majorBidi"/>
        <w:b/>
        <w:bCs/>
        <w:sz w:val="28"/>
        <w:szCs w:val="28"/>
        <w:rtl/>
      </w:rPr>
      <w:t>للمحاضرين غير المتفرغين</w:t>
    </w:r>
  </w:p>
  <w:p w:rsidR="0035115D" w:rsidRPr="000126D2" w:rsidRDefault="00C05685" w:rsidP="00D13443">
    <w:pPr>
      <w:ind w:left="111"/>
      <w:jc w:val="center"/>
      <w:rPr>
        <w:rFonts w:asciiTheme="majorBidi" w:hAnsiTheme="majorBidi" w:cstheme="majorBidi"/>
        <w:b/>
        <w:bCs/>
        <w:rtl/>
      </w:rPr>
    </w:pPr>
    <w:r w:rsidRPr="00CB2590">
      <w:rPr>
        <w:rFonts w:ascii="Arial" w:hAnsi="Arial" w:cs="Arial"/>
        <w:b/>
        <w:bCs/>
        <w:sz w:val="28"/>
        <w:szCs w:val="28"/>
        <w:rtl/>
      </w:rPr>
      <w:t xml:space="preserve">للفصل الدراسي </w:t>
    </w:r>
    <w:r w:rsidR="00D13443">
      <w:rPr>
        <w:rFonts w:ascii="Arial" w:hAnsi="Arial" w:cs="Arial" w:hint="cs"/>
        <w:b/>
        <w:bCs/>
        <w:sz w:val="28"/>
        <w:szCs w:val="28"/>
        <w:rtl/>
      </w:rPr>
      <w:tab/>
    </w:r>
    <w:r w:rsidRPr="00CB2590">
      <w:rPr>
        <w:rFonts w:ascii="Arial" w:hAnsi="Arial" w:cs="Arial"/>
        <w:b/>
        <w:bCs/>
        <w:sz w:val="28"/>
        <w:szCs w:val="28"/>
        <w:rtl/>
      </w:rPr>
      <w:t xml:space="preserve">للعام الجامعي </w:t>
    </w:r>
  </w:p>
  <w:p w:rsidR="0035115D" w:rsidRPr="000126D2" w:rsidRDefault="0035115D" w:rsidP="0035115D">
    <w:pPr>
      <w:ind w:left="10800" w:firstLine="720"/>
      <w:jc w:val="center"/>
      <w:rPr>
        <w:rFonts w:asciiTheme="majorBidi" w:hAnsiTheme="majorBidi" w:cstheme="majorBidi"/>
        <w:b/>
        <w:bCs/>
        <w:rtl/>
      </w:rPr>
    </w:pPr>
  </w:p>
  <w:p w:rsidR="00D56934" w:rsidRDefault="00D56934" w:rsidP="0035115D">
    <w:pPr>
      <w:ind w:left="10800" w:hanging="58"/>
      <w:jc w:val="center"/>
      <w:rPr>
        <w:rFonts w:asciiTheme="majorBidi" w:hAnsiTheme="majorBidi" w:cstheme="majorBidi"/>
        <w:b/>
        <w:bCs/>
        <w:rtl/>
      </w:rPr>
    </w:pPr>
  </w:p>
  <w:p w:rsidR="00C77F58" w:rsidRPr="00C77F58" w:rsidRDefault="00C77F58" w:rsidP="00C77F58">
    <w:pPr>
      <w:ind w:left="10800" w:hanging="58"/>
      <w:jc w:val="center"/>
      <w:rPr>
        <w:rFonts w:asciiTheme="majorBidi" w:hAnsiTheme="majorBidi" w:cstheme="majorBidi" w:hint="cs"/>
        <w:b/>
        <w:bCs/>
        <w:sz w:val="10"/>
        <w:szCs w:val="10"/>
        <w:rtl/>
      </w:rPr>
    </w:pPr>
  </w:p>
  <w:p w:rsidR="00C77F58" w:rsidRPr="00CB2590" w:rsidRDefault="00C77F58" w:rsidP="00C77F58">
    <w:pPr>
      <w:tabs>
        <w:tab w:val="right" w:pos="14480"/>
      </w:tabs>
      <w:ind w:left="10800" w:hanging="58"/>
      <w:jc w:val="center"/>
      <w:rPr>
        <w:b/>
        <w:bCs/>
        <w:rtl/>
      </w:rPr>
    </w:pPr>
    <w:r w:rsidRPr="00CB2590">
      <w:rPr>
        <w:b/>
        <w:bCs/>
        <w:rtl/>
      </w:rPr>
      <w:t>جامعة اليرموك</w:t>
    </w:r>
  </w:p>
  <w:p w:rsidR="00C77F58" w:rsidRDefault="00C77F58" w:rsidP="00C77F58">
    <w:pPr>
      <w:tabs>
        <w:tab w:val="right" w:pos="14480"/>
      </w:tabs>
      <w:ind w:left="10800" w:hanging="58"/>
      <w:jc w:val="center"/>
      <w:rPr>
        <w:rFonts w:hint="cs"/>
        <w:b/>
        <w:bCs/>
        <w:rtl/>
      </w:rPr>
    </w:pPr>
    <w:r>
      <w:rPr>
        <w:rFonts w:hint="cs"/>
        <w:b/>
        <w:bCs/>
        <w:rtl/>
      </w:rPr>
      <w:t>مركز الاعتماد وضمان الجودة</w:t>
    </w:r>
  </w:p>
  <w:p w:rsidR="0035115D" w:rsidRPr="000126D2" w:rsidRDefault="00C77F58" w:rsidP="00C77F58">
    <w:pPr>
      <w:tabs>
        <w:tab w:val="right" w:pos="14480"/>
      </w:tabs>
      <w:ind w:left="10889" w:hanging="58"/>
      <w:jc w:val="center"/>
      <w:rPr>
        <w:rFonts w:asciiTheme="majorBidi" w:hAnsiTheme="majorBidi" w:cstheme="majorBidi"/>
        <w:b/>
        <w:bCs/>
        <w:sz w:val="10"/>
        <w:szCs w:val="10"/>
        <w:rtl/>
      </w:rPr>
    </w:pPr>
    <w:r>
      <w:rPr>
        <w:rFonts w:hint="cs"/>
        <w:b/>
        <w:bCs/>
        <w:rtl/>
      </w:rPr>
      <w:t>دائرة الدراسات والتطوير</w:t>
    </w:r>
  </w:p>
  <w:p w:rsidR="0035115D" w:rsidRPr="000126D2" w:rsidRDefault="00F44537" w:rsidP="00D10594">
    <w:pPr>
      <w:ind w:hanging="31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 w:hint="cs"/>
        <w:b/>
        <w:bCs/>
        <w:rtl/>
      </w:rPr>
      <w:t xml:space="preserve">   </w:t>
    </w:r>
    <w:r w:rsidR="0035115D" w:rsidRPr="000126D2">
      <w:rPr>
        <w:rFonts w:asciiTheme="majorBidi" w:hAnsiTheme="majorBidi" w:cstheme="majorBidi"/>
        <w:b/>
        <w:bCs/>
        <w:rtl/>
      </w:rPr>
      <w:t>الكلية :...............................</w:t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</w:r>
    <w:r w:rsidR="0035115D" w:rsidRPr="000126D2">
      <w:rPr>
        <w:rFonts w:asciiTheme="majorBidi" w:hAnsiTheme="majorBidi" w:cstheme="majorBidi"/>
        <w:b/>
        <w:bCs/>
        <w:rtl/>
      </w:rPr>
      <w:tab/>
      <w:t>القسم : .....................................</w:t>
    </w:r>
  </w:p>
  <w:p w:rsidR="0035115D" w:rsidRPr="00C77F58" w:rsidRDefault="00C77F58" w:rsidP="00C77F58">
    <w:pPr>
      <w:pStyle w:val="Header"/>
      <w:tabs>
        <w:tab w:val="clear" w:pos="4320"/>
        <w:tab w:val="clear" w:pos="8640"/>
        <w:tab w:val="left" w:pos="9652"/>
      </w:tabs>
      <w:rPr>
        <w:rFonts w:asciiTheme="majorBidi" w:hAnsiTheme="majorBidi" w:cstheme="majorBidi"/>
        <w:sz w:val="10"/>
        <w:szCs w:val="10"/>
      </w:rPr>
    </w:pPr>
    <w:r w:rsidRPr="00C77F58">
      <w:rPr>
        <w:rFonts w:asciiTheme="majorBidi" w:hAnsiTheme="majorBidi" w:cstheme="majorBidi"/>
        <w:sz w:val="16"/>
        <w:szCs w:val="16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DD"/>
    <w:rsid w:val="000126D2"/>
    <w:rsid w:val="00046454"/>
    <w:rsid w:val="00074C79"/>
    <w:rsid w:val="00075AFA"/>
    <w:rsid w:val="00093315"/>
    <w:rsid w:val="000B33DD"/>
    <w:rsid w:val="000C4F05"/>
    <w:rsid w:val="00125EFB"/>
    <w:rsid w:val="0018458C"/>
    <w:rsid w:val="001B1B64"/>
    <w:rsid w:val="0025201C"/>
    <w:rsid w:val="00254967"/>
    <w:rsid w:val="0026567B"/>
    <w:rsid w:val="0029489C"/>
    <w:rsid w:val="002A74B5"/>
    <w:rsid w:val="002B1DC6"/>
    <w:rsid w:val="002B4CC4"/>
    <w:rsid w:val="003015DF"/>
    <w:rsid w:val="003239ED"/>
    <w:rsid w:val="00331B53"/>
    <w:rsid w:val="00331FEB"/>
    <w:rsid w:val="00337EDD"/>
    <w:rsid w:val="0035115D"/>
    <w:rsid w:val="003A56CA"/>
    <w:rsid w:val="00402551"/>
    <w:rsid w:val="00424760"/>
    <w:rsid w:val="0047507C"/>
    <w:rsid w:val="004C0687"/>
    <w:rsid w:val="004D3733"/>
    <w:rsid w:val="00505670"/>
    <w:rsid w:val="005A16AD"/>
    <w:rsid w:val="005C5D32"/>
    <w:rsid w:val="00615BFB"/>
    <w:rsid w:val="006208C8"/>
    <w:rsid w:val="006274E2"/>
    <w:rsid w:val="00631A09"/>
    <w:rsid w:val="00634D4D"/>
    <w:rsid w:val="00655878"/>
    <w:rsid w:val="00655C95"/>
    <w:rsid w:val="006F2B54"/>
    <w:rsid w:val="00751E08"/>
    <w:rsid w:val="00766D6A"/>
    <w:rsid w:val="00773672"/>
    <w:rsid w:val="007A451A"/>
    <w:rsid w:val="007B2FC7"/>
    <w:rsid w:val="007D1B7C"/>
    <w:rsid w:val="007F440F"/>
    <w:rsid w:val="007F58DB"/>
    <w:rsid w:val="008018B5"/>
    <w:rsid w:val="00830D7C"/>
    <w:rsid w:val="00842867"/>
    <w:rsid w:val="00860CBE"/>
    <w:rsid w:val="0089461E"/>
    <w:rsid w:val="008A0400"/>
    <w:rsid w:val="008A2BD2"/>
    <w:rsid w:val="008C0904"/>
    <w:rsid w:val="008D75DC"/>
    <w:rsid w:val="009071DD"/>
    <w:rsid w:val="00921E3F"/>
    <w:rsid w:val="00922E2A"/>
    <w:rsid w:val="009276CF"/>
    <w:rsid w:val="00942735"/>
    <w:rsid w:val="00952D07"/>
    <w:rsid w:val="00995EFF"/>
    <w:rsid w:val="009D2EA6"/>
    <w:rsid w:val="00AA2EBB"/>
    <w:rsid w:val="00AE75D7"/>
    <w:rsid w:val="00B01786"/>
    <w:rsid w:val="00B469A3"/>
    <w:rsid w:val="00B6209A"/>
    <w:rsid w:val="00BD7EED"/>
    <w:rsid w:val="00C05685"/>
    <w:rsid w:val="00C113C5"/>
    <w:rsid w:val="00C12C40"/>
    <w:rsid w:val="00C77F58"/>
    <w:rsid w:val="00D10594"/>
    <w:rsid w:val="00D13443"/>
    <w:rsid w:val="00D56934"/>
    <w:rsid w:val="00D801F7"/>
    <w:rsid w:val="00D93E9B"/>
    <w:rsid w:val="00D958CC"/>
    <w:rsid w:val="00DB2119"/>
    <w:rsid w:val="00E17C98"/>
    <w:rsid w:val="00E612DC"/>
    <w:rsid w:val="00E63045"/>
    <w:rsid w:val="00E66380"/>
    <w:rsid w:val="00E87D21"/>
    <w:rsid w:val="00EA5AF3"/>
    <w:rsid w:val="00EB441B"/>
    <w:rsid w:val="00EC29C1"/>
    <w:rsid w:val="00F44537"/>
    <w:rsid w:val="00F51018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3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4"/>
    <w:rPr>
      <w:rFonts w:ascii="Tahoma" w:eastAsia="Times New Roman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351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5D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351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5D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CommentReference">
    <w:name w:val="annotation reference"/>
    <w:basedOn w:val="DefaultParagraphFont"/>
    <w:uiPriority w:val="99"/>
    <w:semiHidden/>
    <w:unhideWhenUsed/>
    <w:rsid w:val="0065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95"/>
    <w:rPr>
      <w:rFonts w:ascii="Times New Roman" w:eastAsia="Times New Roman" w:hAnsi="Times New Roman" w:cs="Times New Roman"/>
      <w:sz w:val="20"/>
      <w:szCs w:val="20"/>
      <w:lang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95"/>
    <w:rPr>
      <w:rFonts w:ascii="Times New Roman" w:eastAsia="Times New Roman" w:hAnsi="Times New Roman" w:cs="Times New Roman"/>
      <w:b/>
      <w:bCs/>
      <w:sz w:val="20"/>
      <w:szCs w:val="20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3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4"/>
    <w:rPr>
      <w:rFonts w:ascii="Tahoma" w:eastAsia="Times New Roman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351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5D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351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5D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CommentReference">
    <w:name w:val="annotation reference"/>
    <w:basedOn w:val="DefaultParagraphFont"/>
    <w:uiPriority w:val="99"/>
    <w:semiHidden/>
    <w:unhideWhenUsed/>
    <w:rsid w:val="0065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95"/>
    <w:rPr>
      <w:rFonts w:ascii="Times New Roman" w:eastAsia="Times New Roman" w:hAnsi="Times New Roman" w:cs="Times New Roman"/>
      <w:sz w:val="20"/>
      <w:szCs w:val="20"/>
      <w:lang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95"/>
    <w:rPr>
      <w:rFonts w:ascii="Times New Roman" w:eastAsia="Times New Roman" w:hAnsi="Times New Roman" w:cs="Times New Roman"/>
      <w:b/>
      <w:bCs/>
      <w:sz w:val="20"/>
      <w:szCs w:val="20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3A74-5255-4D51-BB93-E202C656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Windows User</cp:lastModifiedBy>
  <cp:revision>2</cp:revision>
  <cp:lastPrinted>2015-06-29T08:19:00Z</cp:lastPrinted>
  <dcterms:created xsi:type="dcterms:W3CDTF">2023-05-17T11:14:00Z</dcterms:created>
  <dcterms:modified xsi:type="dcterms:W3CDTF">2023-05-17T11:14:00Z</dcterms:modified>
</cp:coreProperties>
</file>